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68" w:rsidRPr="00F10CBF" w:rsidRDefault="00365B68" w:rsidP="00F10CBF">
      <w:pPr>
        <w:pStyle w:val="Heading1"/>
        <w:rPr>
          <w:sz w:val="22"/>
          <w:szCs w:val="22"/>
        </w:rPr>
      </w:pPr>
      <w:r w:rsidRPr="00F10CBF">
        <w:t xml:space="preserve">FY19 BFS HQ Country Narrative Template </w:t>
      </w:r>
      <w:r w:rsidRPr="00F10CBF">
        <w:rPr>
          <w:i/>
          <w:sz w:val="20"/>
          <w:szCs w:val="22"/>
        </w:rPr>
        <w:t>(only IMs under the BFS OU do this)</w:t>
      </w:r>
    </w:p>
    <w:p w:rsidR="00365B68" w:rsidRPr="009B6D8B" w:rsidRDefault="00365B68" w:rsidP="00365B68">
      <w:pPr>
        <w:rPr>
          <w:b/>
          <w:u w:val="single"/>
        </w:rPr>
      </w:pPr>
    </w:p>
    <w:p w:rsidR="00365B68" w:rsidRPr="00F10CBF" w:rsidRDefault="00365B68" w:rsidP="0052710D">
      <w:pPr>
        <w:pStyle w:val="ListParagraph"/>
        <w:numPr>
          <w:ilvl w:val="0"/>
          <w:numId w:val="1"/>
        </w:numPr>
        <w:spacing w:after="240"/>
        <w:contextualSpacing w:val="0"/>
        <w:rPr>
          <w:color w:val="000000" w:themeColor="text1"/>
          <w:u w:val="single"/>
        </w:rPr>
      </w:pPr>
      <w:r w:rsidRPr="00F10CBF">
        <w:rPr>
          <w:bCs/>
          <w:color w:val="000000" w:themeColor="text1"/>
        </w:rPr>
        <w:t>This is **only** for IMs under the BFS HQ Operating Unit (OU).  Other IMs do **not** need to complete this.</w:t>
      </w:r>
      <w:r w:rsidR="00F10CBF">
        <w:rPr>
          <w:bCs/>
          <w:color w:val="000000" w:themeColor="text1"/>
        </w:rPr>
        <w:t xml:space="preserve">  This narrative requirement is </w:t>
      </w:r>
      <w:r w:rsidR="00F10CBF">
        <w:rPr>
          <w:bCs/>
          <w:color w:val="000000" w:themeColor="text1"/>
          <w:u w:val="single"/>
        </w:rPr>
        <w:t>in addition to</w:t>
      </w:r>
      <w:r w:rsidR="00F10CBF">
        <w:rPr>
          <w:bCs/>
          <w:color w:val="000000" w:themeColor="text1"/>
        </w:rPr>
        <w:t xml:space="preserve"> the requirement to write an IM Performance Narrative (see separate template for this on the FTFMS Resources webpage:  </w:t>
      </w:r>
      <w:hyperlink r:id="rId5" w:history="1">
        <w:r w:rsidR="00F10CBF">
          <w:rPr>
            <w:rStyle w:val="Hyperlink"/>
          </w:rPr>
          <w:t>https://www.agrilinks.org/ftfms</w:t>
        </w:r>
      </w:hyperlink>
      <w:r w:rsidR="0052710D">
        <w:t>).</w:t>
      </w:r>
    </w:p>
    <w:p w:rsidR="00F157D0" w:rsidRPr="00F10CBF" w:rsidRDefault="00365B68" w:rsidP="0052710D">
      <w:pPr>
        <w:pStyle w:val="ListParagraph"/>
        <w:numPr>
          <w:ilvl w:val="0"/>
          <w:numId w:val="1"/>
        </w:numPr>
        <w:spacing w:after="240"/>
        <w:contextualSpacing w:val="0"/>
        <w:rPr>
          <w:color w:val="000000" w:themeColor="text1"/>
          <w:u w:val="single"/>
        </w:rPr>
      </w:pPr>
      <w:r w:rsidRPr="00F10CBF">
        <w:rPr>
          <w:bCs/>
          <w:color w:val="000000" w:themeColor="text1"/>
        </w:rPr>
        <w:t xml:space="preserve">The information entered </w:t>
      </w:r>
      <w:r w:rsidR="00F157D0" w:rsidRPr="00F10CBF">
        <w:rPr>
          <w:bCs/>
          <w:color w:val="000000" w:themeColor="text1"/>
        </w:rPr>
        <w:t xml:space="preserve">here is what builds the content of the ‘Country Program Summary (CPS) reports’ that BFS HQ sends out to Missions to inform them of the centrally-funded </w:t>
      </w:r>
      <w:r w:rsidR="00A4589C" w:rsidRPr="00F10CBF">
        <w:rPr>
          <w:bCs/>
          <w:color w:val="000000" w:themeColor="text1"/>
        </w:rPr>
        <w:t xml:space="preserve">IMs </w:t>
      </w:r>
      <w:r w:rsidR="00F157D0" w:rsidRPr="00F10CBF">
        <w:rPr>
          <w:bCs/>
          <w:color w:val="000000" w:themeColor="text1"/>
        </w:rPr>
        <w:t>work</w:t>
      </w:r>
      <w:r w:rsidR="00A4589C" w:rsidRPr="00F10CBF">
        <w:rPr>
          <w:bCs/>
          <w:color w:val="000000" w:themeColor="text1"/>
        </w:rPr>
        <w:t>ing</w:t>
      </w:r>
      <w:r w:rsidR="00F157D0" w:rsidRPr="00F10CBF">
        <w:rPr>
          <w:bCs/>
          <w:color w:val="000000" w:themeColor="text1"/>
        </w:rPr>
        <w:t xml:space="preserve"> in their country.</w:t>
      </w:r>
    </w:p>
    <w:p w:rsidR="00A4589C" w:rsidRPr="00F10CBF" w:rsidRDefault="00A4589C" w:rsidP="0052710D">
      <w:pPr>
        <w:pStyle w:val="ListParagraph"/>
        <w:numPr>
          <w:ilvl w:val="0"/>
          <w:numId w:val="1"/>
        </w:numPr>
        <w:spacing w:after="240"/>
        <w:contextualSpacing w:val="0"/>
        <w:rPr>
          <w:color w:val="000000" w:themeColor="text1"/>
          <w:u w:val="single"/>
        </w:rPr>
      </w:pPr>
      <w:r w:rsidRPr="00F10CBF">
        <w:rPr>
          <w:bCs/>
          <w:color w:val="000000" w:themeColor="text1"/>
        </w:rPr>
        <w:t>First choose the country where your IM is working from the dropdown menu.  Then, fill in the three tabs of info (see instructions on each tab), and click ‘save’.  Repeat this for each country where your IM is working.</w:t>
      </w:r>
    </w:p>
    <w:p w:rsidR="00365B68" w:rsidRPr="009B6D8B" w:rsidRDefault="009B6D8B" w:rsidP="00365B68">
      <w:pPr>
        <w:rPr>
          <w:b/>
          <w:u w:val="single"/>
        </w:rPr>
      </w:pPr>
      <w:r w:rsidRPr="009B6D8B">
        <w:rPr>
          <w:b/>
          <w:u w:val="single"/>
        </w:rPr>
        <w:t xml:space="preserve">BFS HQ Country Narrative sections </w:t>
      </w:r>
      <w:r w:rsidRPr="009B6D8B">
        <w:rPr>
          <w:b/>
          <w:i/>
          <w:u w:val="single"/>
        </w:rPr>
        <w:t>(appear as tabs in FTFMS)</w:t>
      </w:r>
      <w:r w:rsidRPr="009B6D8B">
        <w:rPr>
          <w:b/>
          <w:u w:val="single"/>
        </w:rPr>
        <w:t>:</w:t>
      </w:r>
    </w:p>
    <w:p w:rsidR="00A4589C" w:rsidRPr="009B6D8B" w:rsidRDefault="00A4589C" w:rsidP="00365B68">
      <w:pPr>
        <w:rPr>
          <w:u w:val="single"/>
        </w:rPr>
      </w:pPr>
    </w:p>
    <w:p w:rsidR="00365B68" w:rsidRPr="009B6D8B" w:rsidRDefault="00365B68" w:rsidP="00F157D0">
      <w:pPr>
        <w:pStyle w:val="ListParagraph"/>
        <w:numPr>
          <w:ilvl w:val="0"/>
          <w:numId w:val="1"/>
        </w:numPr>
        <w:rPr>
          <w:i/>
          <w:u w:val="single"/>
        </w:rPr>
      </w:pPr>
      <w:r w:rsidRPr="009B6D8B">
        <w:rPr>
          <w:bCs/>
          <w:color w:val="000000" w:themeColor="text1"/>
        </w:rPr>
        <w:t>Country Narrative (tab 1</w:t>
      </w:r>
      <w:r w:rsidRPr="009B6D8B">
        <w:rPr>
          <w:bCs/>
          <w:i/>
          <w:color w:val="000000" w:themeColor="text1"/>
        </w:rPr>
        <w:t>):</w:t>
      </w:r>
      <w:r w:rsidR="00F157D0" w:rsidRPr="009B6D8B">
        <w:rPr>
          <w:bCs/>
          <w:i/>
          <w:color w:val="0000FF"/>
        </w:rPr>
        <w:t xml:space="preserve">  After you’ve chosen the country where your IM is working from the dropdown above, then write a short blurb (few sentences) here that describes the work your IM is doing in the selected country. </w:t>
      </w:r>
    </w:p>
    <w:p w:rsidR="007E77ED" w:rsidRPr="009B6D8B" w:rsidRDefault="007E77ED" w:rsidP="007E77ED">
      <w:pPr>
        <w:rPr>
          <w:u w:val="single"/>
        </w:rPr>
      </w:pPr>
    </w:p>
    <w:p w:rsidR="00365B68" w:rsidRPr="009B6D8B" w:rsidRDefault="00365B68" w:rsidP="00365B68">
      <w:pPr>
        <w:pStyle w:val="ListParagraph"/>
        <w:numPr>
          <w:ilvl w:val="0"/>
          <w:numId w:val="1"/>
        </w:numPr>
        <w:rPr>
          <w:u w:val="single"/>
        </w:rPr>
      </w:pPr>
      <w:r w:rsidRPr="009B6D8B">
        <w:rPr>
          <w:bCs/>
          <w:color w:val="000000" w:themeColor="text1"/>
        </w:rPr>
        <w:t>In-Country Contact Info (tab 2):</w:t>
      </w:r>
      <w:r w:rsidR="00A4589C" w:rsidRPr="009B6D8B">
        <w:rPr>
          <w:bCs/>
          <w:color w:val="0000FF"/>
        </w:rPr>
        <w:t xml:space="preserve">  </w:t>
      </w:r>
      <w:r w:rsidR="00A4589C" w:rsidRPr="009B6D8B">
        <w:rPr>
          <w:bCs/>
          <w:i/>
          <w:color w:val="0000FF"/>
        </w:rPr>
        <w:t>Enter the names and emails of the people/organizations you are working with in the selected country.  Separate contacts by a semicolon (;).</w:t>
      </w:r>
    </w:p>
    <w:p w:rsidR="007E77ED" w:rsidRPr="009B6D8B" w:rsidRDefault="007E77ED" w:rsidP="007E77ED">
      <w:pPr>
        <w:rPr>
          <w:u w:val="single"/>
        </w:rPr>
      </w:pPr>
      <w:bookmarkStart w:id="0" w:name="_GoBack"/>
      <w:bookmarkEnd w:id="0"/>
    </w:p>
    <w:p w:rsidR="00365B68" w:rsidRPr="009B6D8B" w:rsidRDefault="00365B68" w:rsidP="00A4589C">
      <w:pPr>
        <w:pStyle w:val="ListParagraph"/>
        <w:numPr>
          <w:ilvl w:val="0"/>
          <w:numId w:val="1"/>
        </w:numPr>
        <w:rPr>
          <w:i/>
          <w:u w:val="single"/>
        </w:rPr>
      </w:pPr>
      <w:r w:rsidRPr="009B6D8B">
        <w:rPr>
          <w:bCs/>
          <w:color w:val="000000" w:themeColor="text1"/>
        </w:rPr>
        <w:t>In-Country Partner Org(s) (tab 3):</w:t>
      </w:r>
      <w:r w:rsidR="00A4589C" w:rsidRPr="009B6D8B">
        <w:rPr>
          <w:bCs/>
          <w:color w:val="0000FF"/>
        </w:rPr>
        <w:t xml:space="preserve">  </w:t>
      </w:r>
      <w:r w:rsidR="00A4589C" w:rsidRPr="009B6D8B">
        <w:rPr>
          <w:bCs/>
          <w:i/>
          <w:color w:val="0000FF"/>
        </w:rPr>
        <w:t>Enter the names the local (i.e. in that country) organizations you are working with in the selected country.  Separate organization names by a semicolon (;).</w:t>
      </w:r>
    </w:p>
    <w:p w:rsidR="00365B68" w:rsidRPr="009B6D8B" w:rsidRDefault="00365B68" w:rsidP="00365B68">
      <w:pPr>
        <w:rPr>
          <w:u w:val="single"/>
        </w:rPr>
      </w:pPr>
    </w:p>
    <w:p w:rsidR="00365B68" w:rsidRPr="009B6D8B" w:rsidRDefault="00365B68" w:rsidP="00365B68">
      <w:pPr>
        <w:rPr>
          <w:u w:val="single"/>
        </w:rPr>
      </w:pPr>
    </w:p>
    <w:p w:rsidR="00365B68" w:rsidRPr="009B6D8B" w:rsidRDefault="00365B68" w:rsidP="00365B68">
      <w:pPr>
        <w:rPr>
          <w:b/>
          <w:u w:val="single"/>
        </w:rPr>
      </w:pPr>
      <w:r w:rsidRPr="009B6D8B">
        <w:rPr>
          <w:b/>
          <w:u w:val="single"/>
        </w:rPr>
        <w:t>Here’s what the FTFMS screen looks like with tabs on side:</w:t>
      </w:r>
    </w:p>
    <w:p w:rsidR="00365B68" w:rsidRPr="009B6D8B" w:rsidRDefault="00A4589C">
      <w:r w:rsidRPr="009B6D8B">
        <w:rPr>
          <w:noProof/>
          <w:lang w:eastAsia="en-US"/>
        </w:rPr>
        <w:drawing>
          <wp:anchor distT="0" distB="0" distL="114300" distR="114300" simplePos="0" relativeHeight="251659264" behindDoc="0" locked="0" layoutInCell="1" allowOverlap="1">
            <wp:simplePos x="0" y="0"/>
            <wp:positionH relativeFrom="column">
              <wp:posOffset>96520</wp:posOffset>
            </wp:positionH>
            <wp:positionV relativeFrom="paragraph">
              <wp:posOffset>79375</wp:posOffset>
            </wp:positionV>
            <wp:extent cx="6858000" cy="4389120"/>
            <wp:effectExtent l="177800" t="177800" r="381000" b="386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58000" cy="4389120"/>
                    </a:xfrm>
                    <a:prstGeom prst="rect">
                      <a:avLst/>
                    </a:prstGeom>
                    <a:ln>
                      <a:noFill/>
                    </a:ln>
                    <a:effectLst>
                      <a:outerShdw blurRad="292100" dist="139700" dir="2700000" algn="tl" rotWithShape="0">
                        <a:srgbClr val="333333">
                          <a:alpha val="65000"/>
                        </a:srgbClr>
                      </a:outerShdw>
                    </a:effectLst>
                  </pic:spPr>
                </pic:pic>
              </a:graphicData>
            </a:graphic>
          </wp:anchor>
        </w:drawing>
      </w:r>
    </w:p>
    <w:p w:rsidR="00C157A4" w:rsidRPr="009B6D8B" w:rsidRDefault="00C157A4"/>
    <w:p w:rsidR="00C157A4" w:rsidRPr="009B6D8B" w:rsidRDefault="00C157A4"/>
    <w:sectPr w:rsidR="00C157A4" w:rsidRPr="009B6D8B" w:rsidSect="000F58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73918"/>
    <w:multiLevelType w:val="hybridMultilevel"/>
    <w:tmpl w:val="F6D6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C157A4"/>
    <w:rsid w:val="000F580E"/>
    <w:rsid w:val="00365B68"/>
    <w:rsid w:val="00456643"/>
    <w:rsid w:val="0052710D"/>
    <w:rsid w:val="006917AE"/>
    <w:rsid w:val="007E77ED"/>
    <w:rsid w:val="00897CF8"/>
    <w:rsid w:val="009B6D8B"/>
    <w:rsid w:val="00A4589C"/>
    <w:rsid w:val="00C157A4"/>
    <w:rsid w:val="00F10CBF"/>
    <w:rsid w:val="00F15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43"/>
    <w:rPr>
      <w:rFonts w:eastAsiaTheme="minorHAnsi"/>
    </w:rPr>
  </w:style>
  <w:style w:type="paragraph" w:styleId="Heading1">
    <w:name w:val="heading 1"/>
    <w:basedOn w:val="Normal"/>
    <w:next w:val="Normal"/>
    <w:link w:val="Heading1Char"/>
    <w:autoRedefine/>
    <w:uiPriority w:val="9"/>
    <w:qFormat/>
    <w:rsid w:val="00F10CBF"/>
    <w:pPr>
      <w:keepNext/>
      <w:keepLines/>
      <w:pBdr>
        <w:top w:val="single" w:sz="4" w:space="1" w:color="auto"/>
        <w:left w:val="single" w:sz="4" w:space="4" w:color="auto"/>
        <w:bottom w:val="single" w:sz="4" w:space="1" w:color="auto"/>
        <w:right w:val="single" w:sz="4" w:space="4" w:color="auto"/>
      </w:pBdr>
      <w:jc w:val="center"/>
      <w:outlineLvl w:val="0"/>
    </w:pPr>
    <w:rPr>
      <w:rFonts w:eastAsiaTheme="majorEastAsia"/>
      <w:b/>
      <w:bCs/>
      <w:color w:val="000000" w:themeColor="text1"/>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CBF"/>
    <w:rPr>
      <w:rFonts w:eastAsiaTheme="majorEastAsia"/>
      <w:b/>
      <w:bCs/>
      <w:color w:val="000000" w:themeColor="text1"/>
      <w:sz w:val="36"/>
      <w:szCs w:val="36"/>
      <w:lang w:eastAsia="en-US"/>
    </w:rPr>
  </w:style>
  <w:style w:type="paragraph" w:styleId="ListParagraph">
    <w:name w:val="List Paragraph"/>
    <w:basedOn w:val="Normal"/>
    <w:uiPriority w:val="34"/>
    <w:qFormat/>
    <w:rsid w:val="00365B68"/>
    <w:pPr>
      <w:ind w:left="720"/>
      <w:contextualSpacing/>
    </w:pPr>
  </w:style>
  <w:style w:type="character" w:styleId="Hyperlink">
    <w:name w:val="Hyperlink"/>
    <w:basedOn w:val="DefaultParagraphFont"/>
    <w:uiPriority w:val="99"/>
    <w:semiHidden/>
    <w:unhideWhenUsed/>
    <w:rsid w:val="00F10CB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paragraph" w:styleId="Heading1">
    <w:name w:val="heading 1"/>
    <w:basedOn w:val="Normal"/>
    <w:next w:val="Normal"/>
    <w:link w:val="Heading1Char"/>
    <w:autoRedefine/>
    <w:uiPriority w:val="9"/>
    <w:qFormat/>
    <w:rsid w:val="00365B68"/>
    <w:pPr>
      <w:keepNext/>
      <w:keepLines/>
      <w:pBdr>
        <w:top w:val="single" w:sz="4" w:space="1" w:color="auto"/>
        <w:left w:val="single" w:sz="4" w:space="4" w:color="auto"/>
        <w:bottom w:val="single" w:sz="4" w:space="1" w:color="auto"/>
        <w:right w:val="single" w:sz="4" w:space="4" w:color="auto"/>
      </w:pBdr>
      <w:contextualSpacing/>
      <w:outlineLvl w:val="0"/>
    </w:pPr>
    <w:rPr>
      <w:rFonts w:eastAsiaTheme="majorEastAsia"/>
      <w:b/>
      <w:bCs/>
      <w:color w:val="244061" w:themeColor="accent1" w:themeShade="8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B68"/>
    <w:rPr>
      <w:rFonts w:eastAsiaTheme="majorEastAsia"/>
      <w:b/>
      <w:bCs/>
      <w:color w:val="244061" w:themeColor="accent1" w:themeShade="80"/>
      <w:sz w:val="36"/>
      <w:szCs w:val="36"/>
      <w:lang w:eastAsia="en-US"/>
    </w:rPr>
  </w:style>
  <w:style w:type="paragraph" w:styleId="ListParagraph">
    <w:name w:val="List Paragraph"/>
    <w:basedOn w:val="Normal"/>
    <w:uiPriority w:val="34"/>
    <w:qFormat/>
    <w:rsid w:val="00365B6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grilinks.org/ftfms"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Kingdom of Narnia</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West</dc:creator>
  <cp:lastModifiedBy>Katie West</cp:lastModifiedBy>
  <cp:revision>3</cp:revision>
  <dcterms:created xsi:type="dcterms:W3CDTF">2019-10-06T19:53:00Z</dcterms:created>
  <dcterms:modified xsi:type="dcterms:W3CDTF">2019-10-06T20:06:00Z</dcterms:modified>
</cp:coreProperties>
</file>